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3" w:rsidRDefault="007D6B73" w:rsidP="007D6B73">
      <w:r>
        <w:t>R</w:t>
      </w:r>
      <w:bookmarkStart w:id="0" w:name="_GoBack"/>
      <w:bookmarkEnd w:id="0"/>
      <w:r>
        <w:t>eview the Phlebotomy Venipuncture Policy on the class web site.  You may then do an internet search to find any additional lab/phlebotomy policies.  Review those as well.  Now taking what you’ve learned from these sources you will need to write a Policy and Procedure Guide for next year’s Diagnostic Medicine Students.  The policy must be typed.  It must include the following:</w:t>
      </w:r>
    </w:p>
    <w:p w:rsidR="007D6B73" w:rsidRDefault="007D6B73" w:rsidP="007D6B73">
      <w:pPr>
        <w:pStyle w:val="ListParagraph"/>
        <w:numPr>
          <w:ilvl w:val="0"/>
          <w:numId w:val="1"/>
        </w:numPr>
      </w:pPr>
      <w:r>
        <w:t xml:space="preserve"> Principal – reason for the policy</w:t>
      </w:r>
      <w:r>
        <w:t xml:space="preserve"> -  15 </w:t>
      </w:r>
      <w:proofErr w:type="spellStart"/>
      <w:r>
        <w:t>pts</w:t>
      </w:r>
      <w:proofErr w:type="spellEnd"/>
    </w:p>
    <w:p w:rsidR="007D6B73" w:rsidRDefault="007D6B73" w:rsidP="007D6B73">
      <w:pPr>
        <w:pStyle w:val="ListParagraph"/>
        <w:numPr>
          <w:ilvl w:val="0"/>
          <w:numId w:val="1"/>
        </w:numPr>
      </w:pPr>
      <w:r>
        <w:t xml:space="preserve"> Policy – Purpose of the policy</w:t>
      </w:r>
      <w:r>
        <w:t xml:space="preserve">  - 15 </w:t>
      </w:r>
      <w:proofErr w:type="spellStart"/>
      <w:r>
        <w:t>pts</w:t>
      </w:r>
      <w:proofErr w:type="spellEnd"/>
    </w:p>
    <w:p w:rsidR="007D6B73" w:rsidRDefault="007D6B73" w:rsidP="007D6B73">
      <w:pPr>
        <w:pStyle w:val="ListParagraph"/>
        <w:numPr>
          <w:ilvl w:val="0"/>
          <w:numId w:val="1"/>
        </w:numPr>
      </w:pPr>
      <w:r>
        <w:t>Supplies – list all needed supplies</w:t>
      </w:r>
      <w:r>
        <w:t xml:space="preserve">  - 30 </w:t>
      </w:r>
      <w:proofErr w:type="spellStart"/>
      <w:r>
        <w:t>pts</w:t>
      </w:r>
      <w:proofErr w:type="spellEnd"/>
    </w:p>
    <w:p w:rsidR="007D6B73" w:rsidRDefault="007D6B73" w:rsidP="007D6B73">
      <w:pPr>
        <w:pStyle w:val="ListParagraph"/>
        <w:numPr>
          <w:ilvl w:val="0"/>
          <w:numId w:val="1"/>
        </w:numPr>
      </w:pPr>
      <w:r>
        <w:t>Procedure – an exact detailed list of the steps to complete a successful venipuncture on the manikin arm.  This should be numbered in proper order.</w:t>
      </w:r>
      <w:r>
        <w:t xml:space="preserve"> – 40 </w:t>
      </w:r>
      <w:proofErr w:type="spellStart"/>
      <w:r>
        <w:t>pts</w:t>
      </w:r>
      <w:proofErr w:type="spellEnd"/>
    </w:p>
    <w:p w:rsidR="007D6B73" w:rsidRDefault="007D6B73" w:rsidP="007D6B73"/>
    <w:p w:rsidR="007D6B73" w:rsidRDefault="007D6B73" w:rsidP="007D6B73"/>
    <w:p w:rsidR="007C065A" w:rsidRDefault="007C065A"/>
    <w:sectPr w:rsidR="007C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C38"/>
    <w:multiLevelType w:val="hybridMultilevel"/>
    <w:tmpl w:val="D96ECC9C"/>
    <w:lvl w:ilvl="0" w:tplc="121C07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3"/>
    <w:rsid w:val="004D4FCD"/>
    <w:rsid w:val="007C065A"/>
    <w:rsid w:val="007D6B73"/>
    <w:rsid w:val="00A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2013-02-27T04:57:00Z</dcterms:created>
  <dcterms:modified xsi:type="dcterms:W3CDTF">2013-02-27T05:01:00Z</dcterms:modified>
</cp:coreProperties>
</file>